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0D" w:rsidRDefault="00A7140D" w:rsidP="006A7B4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bookmarkStart w:id="0" w:name="_GoBack"/>
      <w:bookmarkEnd w:id="0"/>
    </w:p>
    <w:p w:rsidR="00A7140D" w:rsidRPr="00A7140D" w:rsidRDefault="00A7140D" w:rsidP="006A7B44">
      <w:pPr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</w:pPr>
      <w:r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>Pátrání po o</w:t>
      </w:r>
      <w:r w:rsidRPr="00A7140D"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>dcizené</w:t>
      </w:r>
      <w:r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>m</w:t>
      </w:r>
      <w:r w:rsidRPr="00A7140D"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 xml:space="preserve"> horské</w:t>
      </w:r>
      <w:r>
        <w:rPr>
          <w:rFonts w:ascii="Helvetica" w:hAnsi="Helvetica" w:cs="Helvetica"/>
          <w:b/>
          <w:color w:val="333333"/>
          <w:sz w:val="36"/>
          <w:szCs w:val="21"/>
          <w:shd w:val="clear" w:color="auto" w:fill="FFFFFF"/>
        </w:rPr>
        <w:t>m kole</w:t>
      </w:r>
    </w:p>
    <w:p w:rsidR="00A7140D" w:rsidRDefault="00A7140D" w:rsidP="006A7B4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6A7B44" w:rsidRDefault="006A7B44" w:rsidP="00A7140D">
      <w:pPr>
        <w:spacing w:line="276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Dne </w:t>
      </w:r>
      <w:proofErr w:type="gram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30.5. poblíž</w:t>
      </w:r>
      <w:proofErr w:type="gram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hlavní chaty rekreačního střediska Královec - Valašské Klobuky bylo odcizeno celoodpružené horské kolo černé matové barvy s červenými pruhy značky </w:t>
      </w:r>
      <w:proofErr w:type="spell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Cannondale</w:t>
      </w:r>
      <w:proofErr w:type="spell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SCALPEL 29 CARBON 3. Jedná se modelový rok 2015 a číslo rámu je CM81491. Kolo má individuální výbavu např. odpružená vidlice byla normální dvounohý </w:t>
      </w:r>
      <w:proofErr w:type="spell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Rockshox</w:t>
      </w:r>
      <w:proofErr w:type="spell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SID a je těžko zaměnitelné.</w:t>
      </w:r>
    </w:p>
    <w:p w:rsidR="00A7140D" w:rsidRPr="00A7140D" w:rsidRDefault="00A7140D" w:rsidP="00A7140D">
      <w:pPr>
        <w:spacing w:line="276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</w:p>
    <w:p w:rsidR="006A7B44" w:rsidRDefault="006A7B44" w:rsidP="00A7140D">
      <w:pPr>
        <w:spacing w:line="276" w:lineRule="auto"/>
        <w:jc w:val="both"/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S tímto kolem zmizela i navigace </w:t>
      </w:r>
      <w:proofErr w:type="spell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Garmin</w:t>
      </w:r>
      <w:proofErr w:type="spell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</w:t>
      </w:r>
      <w:proofErr w:type="spell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Edge</w:t>
      </w:r>
      <w:proofErr w:type="spell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705 </w:t>
      </w:r>
      <w:r w:rsidR="003550F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(sériové číslo</w:t>
      </w: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192184161</w:t>
      </w:r>
      <w:r w:rsidR="003550F5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)</w:t>
      </w: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, která byl</w:t>
      </w:r>
      <w:r w:rsidR="00AC68E5"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a</w:t>
      </w: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namontována na řídítkách.</w:t>
      </w:r>
      <w:r w:rsidRPr="00A7140D">
        <w:rPr>
          <w:rStyle w:val="apple-converted-space"/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</w:p>
    <w:p w:rsidR="00A7140D" w:rsidRPr="00A7140D" w:rsidRDefault="00A7140D" w:rsidP="00A7140D">
      <w:pPr>
        <w:spacing w:line="276" w:lineRule="auto"/>
        <w:jc w:val="both"/>
        <w:rPr>
          <w:sz w:val="24"/>
          <w:szCs w:val="24"/>
        </w:rPr>
      </w:pPr>
    </w:p>
    <w:p w:rsidR="00AC68E5" w:rsidRDefault="006A7B44" w:rsidP="00A7140D">
      <w:pPr>
        <w:spacing w:line="276" w:lineRule="auto"/>
        <w:jc w:val="both"/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</w:pP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S případnými informacemi, které povedou k jeho nalezení se prosím obracejte buď na jeho majitele </w:t>
      </w:r>
      <w:proofErr w:type="gramStart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777 321 052 nebo</w:t>
      </w:r>
      <w:proofErr w:type="gramEnd"/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 xml:space="preserve"> na Policii ČR ve Valašských Kloboukách 974 666</w:t>
      </w:r>
      <w:r w:rsid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 </w:t>
      </w:r>
      <w:r w:rsidRPr="00A7140D">
        <w:rPr>
          <w:rFonts w:ascii="Helvetica" w:hAnsi="Helvetica" w:cs="Helvetica"/>
          <w:color w:val="333333"/>
          <w:sz w:val="24"/>
          <w:szCs w:val="24"/>
          <w:shd w:val="clear" w:color="auto" w:fill="FFFFFF"/>
        </w:rPr>
        <w:t>771.</w:t>
      </w:r>
    </w:p>
    <w:p w:rsidR="00A7140D" w:rsidRPr="006D00EB" w:rsidRDefault="00A7140D" w:rsidP="00A7140D">
      <w:pPr>
        <w:spacing w:line="276" w:lineRule="auto"/>
        <w:jc w:val="both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</w:p>
    <w:p w:rsidR="006D00EB" w:rsidRPr="006D00EB" w:rsidRDefault="006D00EB" w:rsidP="006D00EB">
      <w:pPr>
        <w:pStyle w:val="Prosttext"/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</w:pPr>
      <w:r w:rsidRPr="006D00E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Odměna za pomoc vedoucí k jeho nalezení je 10</w:t>
      </w:r>
      <w:r w:rsidR="00563E49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.</w:t>
      </w:r>
      <w:r w:rsidRPr="006D00EB">
        <w:rPr>
          <w:rFonts w:ascii="Helvetica" w:hAnsi="Helvetica" w:cs="Helvetica"/>
          <w:b/>
          <w:color w:val="333333"/>
          <w:sz w:val="24"/>
          <w:szCs w:val="24"/>
          <w:shd w:val="clear" w:color="auto" w:fill="FFFFFF"/>
        </w:rPr>
        <w:t>000 CZK.</w:t>
      </w:r>
    </w:p>
    <w:p w:rsidR="00AC68E5" w:rsidRDefault="00AC68E5" w:rsidP="006A7B44">
      <w:pPr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</w:p>
    <w:p w:rsidR="009D0541" w:rsidRDefault="00AC68E5"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60BD8232" wp14:editId="61389A78">
            <wp:extent cx="4895850" cy="3266602"/>
            <wp:effectExtent l="0" t="0" r="0" b="0"/>
            <wp:docPr id="1" name="Obrázek 1" descr="C:\Users\basekj\Desktop\Canon\IMG_3942 –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asekj\Desktop\Canon\IMG_3942 – kopi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9903" cy="32693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7140D"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15CE1E4" wp14:editId="1352DBAC">
            <wp:extent cx="1939312" cy="1524000"/>
            <wp:effectExtent l="0" t="0" r="3810" b="0"/>
            <wp:docPr id="3" name="Obrázek 3" descr="C:\Users\basekj\Desktop\Canon\garminedge7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asekj\Desktop\Canon\garminedge7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26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color w:val="333333"/>
          <w:sz w:val="21"/>
          <w:szCs w:val="21"/>
          <w:shd w:val="clear" w:color="auto" w:fill="FFFFFF"/>
          <w:lang w:eastAsia="cs-CZ"/>
        </w:rPr>
        <w:drawing>
          <wp:inline distT="0" distB="0" distL="0" distR="0" wp14:anchorId="73A868CB" wp14:editId="1EC9347A">
            <wp:extent cx="2952750" cy="1970130"/>
            <wp:effectExtent l="0" t="0" r="0" b="0"/>
            <wp:docPr id="2" name="Obrázek 2" descr="C:\Users\basekj\Desktop\Canon\IMG_39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basekj\Desktop\Canon\IMG_394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4024" cy="1970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05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B44"/>
    <w:rsid w:val="003550F5"/>
    <w:rsid w:val="00563E49"/>
    <w:rsid w:val="006A7B44"/>
    <w:rsid w:val="006D00EB"/>
    <w:rsid w:val="009D0541"/>
    <w:rsid w:val="00A7140D"/>
    <w:rsid w:val="00AC68E5"/>
    <w:rsid w:val="00DC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19B1BE-C543-49A6-843A-6643CA1FE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A7B44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pple-converted-space">
    <w:name w:val="apple-converted-space"/>
    <w:basedOn w:val="Standardnpsmoodstavce"/>
    <w:rsid w:val="006A7B44"/>
  </w:style>
  <w:style w:type="paragraph" w:styleId="Textbubliny">
    <w:name w:val="Balloon Text"/>
    <w:basedOn w:val="Normln"/>
    <w:link w:val="TextbublinyChar"/>
    <w:uiPriority w:val="99"/>
    <w:semiHidden/>
    <w:unhideWhenUsed/>
    <w:rsid w:val="00AC68E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C68E5"/>
    <w:rPr>
      <w:rFonts w:ascii="Tahoma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6D00EB"/>
    <w:rPr>
      <w:rFonts w:cstheme="minorBid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6D00EB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84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8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VD</Company>
  <LinksUpToDate>false</LinksUpToDate>
  <CharactersWithSpaces>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Bašek</dc:creator>
  <cp:lastModifiedBy>knihovna</cp:lastModifiedBy>
  <cp:revision>2</cp:revision>
  <dcterms:created xsi:type="dcterms:W3CDTF">2015-06-04T13:05:00Z</dcterms:created>
  <dcterms:modified xsi:type="dcterms:W3CDTF">2015-06-04T13:05:00Z</dcterms:modified>
</cp:coreProperties>
</file>