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45" w:rsidRPr="000E63E6" w:rsidRDefault="00652702" w:rsidP="006239ED">
      <w:pPr>
        <w:jc w:val="center"/>
        <w:rPr>
          <w:rFonts w:ascii="Book Antiqua" w:hAnsi="Book Antiqua"/>
          <w:b/>
          <w:color w:val="1F3864" w:themeColor="accent5" w:themeShade="80"/>
          <w:sz w:val="96"/>
          <w:szCs w:val="96"/>
        </w:rPr>
      </w:pPr>
      <w:r w:rsidRPr="000E63E6">
        <w:rPr>
          <w:rFonts w:ascii="Book Antiqua" w:hAnsi="Book Antiqua"/>
          <w:b/>
          <w:color w:val="1F3864" w:themeColor="accent5" w:themeShade="80"/>
          <w:sz w:val="96"/>
          <w:szCs w:val="96"/>
        </w:rPr>
        <w:t>Obecní knihovna Horní Lideč</w:t>
      </w:r>
    </w:p>
    <w:p w:rsidR="00652702" w:rsidRDefault="00652702" w:rsidP="00652702">
      <w:pPr>
        <w:jc w:val="center"/>
        <w:rPr>
          <w:rFonts w:ascii="Book Antiqua" w:hAnsi="Book Antiqua"/>
          <w:sz w:val="52"/>
          <w:szCs w:val="52"/>
        </w:rPr>
      </w:pPr>
      <w:r w:rsidRPr="00652702">
        <w:rPr>
          <w:rFonts w:ascii="Book Antiqua" w:hAnsi="Book Antiqua"/>
          <w:sz w:val="52"/>
          <w:szCs w:val="52"/>
        </w:rPr>
        <w:t xml:space="preserve">srdečně zve děti a jejich rodiče </w:t>
      </w:r>
      <w:r>
        <w:rPr>
          <w:rFonts w:ascii="Book Antiqua" w:hAnsi="Book Antiqua"/>
          <w:sz w:val="52"/>
          <w:szCs w:val="52"/>
        </w:rPr>
        <w:t>n</w:t>
      </w:r>
      <w:r w:rsidRPr="00652702">
        <w:rPr>
          <w:rFonts w:ascii="Book Antiqua" w:hAnsi="Book Antiqua"/>
          <w:sz w:val="52"/>
          <w:szCs w:val="52"/>
        </w:rPr>
        <w:t>a kurz výroby</w:t>
      </w:r>
    </w:p>
    <w:p w:rsidR="00652702" w:rsidRPr="000E63E6" w:rsidRDefault="000E63E6" w:rsidP="00652702">
      <w:pPr>
        <w:jc w:val="center"/>
        <w:rPr>
          <w:rFonts w:ascii="Book Antiqua" w:hAnsi="Book Antiqua"/>
          <w:b/>
          <w:sz w:val="72"/>
          <w:szCs w:val="72"/>
        </w:rPr>
      </w:pPr>
      <w:r>
        <w:rPr>
          <w:rFonts w:ascii="Book Antiqua" w:hAnsi="Book Antiqua"/>
          <w:noProof/>
          <w:sz w:val="72"/>
          <w:szCs w:val="72"/>
          <w:lang w:eastAsia="cs-CZ"/>
        </w:rPr>
        <w:drawing>
          <wp:anchor distT="0" distB="0" distL="114300" distR="114300" simplePos="0" relativeHeight="251659264" behindDoc="0" locked="0" layoutInCell="1" allowOverlap="1" wp14:anchorId="5D6E254B" wp14:editId="659997F8">
            <wp:simplePos x="0" y="0"/>
            <wp:positionH relativeFrom="page">
              <wp:posOffset>7225030</wp:posOffset>
            </wp:positionH>
            <wp:positionV relativeFrom="paragraph">
              <wp:posOffset>673735</wp:posOffset>
            </wp:positionV>
            <wp:extent cx="2895600" cy="153352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05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0" locked="0" layoutInCell="1" allowOverlap="1" wp14:anchorId="66644A64" wp14:editId="3086C967">
            <wp:simplePos x="0" y="0"/>
            <wp:positionH relativeFrom="column">
              <wp:posOffset>-233680</wp:posOffset>
            </wp:positionH>
            <wp:positionV relativeFrom="paragraph">
              <wp:posOffset>683895</wp:posOffset>
            </wp:positionV>
            <wp:extent cx="2247900" cy="16002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0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9ED">
        <w:rPr>
          <w:rFonts w:ascii="Book Antiqua" w:hAnsi="Book Antiqua"/>
          <w:sz w:val="72"/>
          <w:szCs w:val="72"/>
        </w:rPr>
        <w:t xml:space="preserve"> </w:t>
      </w:r>
      <w:r w:rsidR="00652702" w:rsidRPr="000E63E6">
        <w:rPr>
          <w:rFonts w:ascii="Book Antiqua" w:hAnsi="Book Antiqua"/>
          <w:b/>
          <w:color w:val="FF0000"/>
          <w:sz w:val="72"/>
          <w:szCs w:val="72"/>
        </w:rPr>
        <w:t>dešťové hole</w:t>
      </w:r>
      <w:r w:rsidR="00652702" w:rsidRPr="006239ED">
        <w:rPr>
          <w:rFonts w:ascii="Book Antiqua" w:hAnsi="Book Antiqua"/>
          <w:color w:val="FF0000"/>
          <w:sz w:val="72"/>
          <w:szCs w:val="72"/>
        </w:rPr>
        <w:t xml:space="preserve"> </w:t>
      </w:r>
      <w:r w:rsidR="00652702" w:rsidRPr="006239ED">
        <w:rPr>
          <w:rFonts w:ascii="Book Antiqua" w:hAnsi="Book Antiqua"/>
          <w:color w:val="002060"/>
          <w:sz w:val="72"/>
          <w:szCs w:val="72"/>
        </w:rPr>
        <w:t xml:space="preserve">(relaxačního </w:t>
      </w:r>
      <w:proofErr w:type="gramStart"/>
      <w:r w:rsidR="00652702" w:rsidRPr="006239ED">
        <w:rPr>
          <w:rFonts w:ascii="Book Antiqua" w:hAnsi="Book Antiqua"/>
          <w:color w:val="002060"/>
          <w:sz w:val="72"/>
          <w:szCs w:val="72"/>
        </w:rPr>
        <w:t xml:space="preserve">hudebního </w:t>
      </w:r>
      <w:r w:rsidR="006239ED" w:rsidRPr="006239ED">
        <w:rPr>
          <w:rFonts w:ascii="Book Antiqua" w:hAnsi="Book Antiqua"/>
          <w:color w:val="002060"/>
          <w:sz w:val="72"/>
          <w:szCs w:val="72"/>
        </w:rPr>
        <w:t xml:space="preserve">   </w:t>
      </w:r>
      <w:r w:rsidR="00652702" w:rsidRPr="006239ED">
        <w:rPr>
          <w:rFonts w:ascii="Book Antiqua" w:hAnsi="Book Antiqua"/>
          <w:color w:val="002060"/>
          <w:sz w:val="72"/>
          <w:szCs w:val="72"/>
        </w:rPr>
        <w:t>nástroje</w:t>
      </w:r>
      <w:proofErr w:type="gramEnd"/>
      <w:r w:rsidR="00652702" w:rsidRPr="006239ED">
        <w:rPr>
          <w:rFonts w:ascii="Book Antiqua" w:hAnsi="Book Antiqua"/>
          <w:color w:val="002060"/>
          <w:sz w:val="72"/>
          <w:szCs w:val="72"/>
        </w:rPr>
        <w:t>)</w:t>
      </w:r>
      <w:r w:rsidR="00652702" w:rsidRPr="006239ED">
        <w:rPr>
          <w:rFonts w:ascii="Book Antiqua" w:hAnsi="Book Antiqua"/>
          <w:color w:val="FF0000"/>
          <w:sz w:val="72"/>
          <w:szCs w:val="72"/>
        </w:rPr>
        <w:t xml:space="preserve"> a </w:t>
      </w:r>
      <w:r w:rsidR="00652702" w:rsidRPr="000E63E6">
        <w:rPr>
          <w:rFonts w:ascii="Book Antiqua" w:hAnsi="Book Antiqua"/>
          <w:b/>
          <w:color w:val="FF0000"/>
          <w:sz w:val="72"/>
          <w:szCs w:val="72"/>
        </w:rPr>
        <w:t>podzimní pavučiny</w:t>
      </w:r>
    </w:p>
    <w:p w:rsidR="006239ED" w:rsidRDefault="006239ED" w:rsidP="006239ED">
      <w:pPr>
        <w:rPr>
          <w:rFonts w:ascii="Book Antiqua" w:hAnsi="Book Antiqua"/>
          <w:sz w:val="56"/>
          <w:szCs w:val="56"/>
        </w:rPr>
      </w:pPr>
    </w:p>
    <w:p w:rsidR="00652702" w:rsidRPr="000E63E6" w:rsidRDefault="00652702" w:rsidP="006239ED">
      <w:pPr>
        <w:rPr>
          <w:rFonts w:ascii="Book Antiqua" w:hAnsi="Book Antiqua"/>
          <w:b/>
          <w:color w:val="1F3864" w:themeColor="accent5" w:themeShade="80"/>
          <w:sz w:val="56"/>
          <w:szCs w:val="56"/>
        </w:rPr>
      </w:pPr>
      <w:r w:rsidRPr="000E63E6">
        <w:rPr>
          <w:rFonts w:ascii="Book Antiqua" w:hAnsi="Book Antiqua"/>
          <w:b/>
          <w:color w:val="1F3864" w:themeColor="accent5" w:themeShade="80"/>
          <w:sz w:val="56"/>
          <w:szCs w:val="56"/>
        </w:rPr>
        <w:t xml:space="preserve">Kurz </w:t>
      </w:r>
      <w:r w:rsidR="006239ED" w:rsidRPr="000E63E6">
        <w:rPr>
          <w:rFonts w:ascii="Book Antiqua" w:hAnsi="Book Antiqua"/>
          <w:b/>
          <w:color w:val="1F3864" w:themeColor="accent5" w:themeShade="80"/>
          <w:sz w:val="56"/>
          <w:szCs w:val="56"/>
        </w:rPr>
        <w:t>pod vedením L. Peškové je zdarma,</w:t>
      </w:r>
      <w:r w:rsidRPr="000E63E6">
        <w:rPr>
          <w:rFonts w:ascii="Book Antiqua" w:hAnsi="Book Antiqua"/>
          <w:b/>
          <w:color w:val="1F3864" w:themeColor="accent5" w:themeShade="80"/>
          <w:sz w:val="56"/>
          <w:szCs w:val="56"/>
        </w:rPr>
        <w:t xml:space="preserve"> nůžky sebou</w:t>
      </w:r>
    </w:p>
    <w:p w:rsidR="00652702" w:rsidRPr="006239ED" w:rsidRDefault="00652702" w:rsidP="006239ED">
      <w:pPr>
        <w:jc w:val="center"/>
        <w:rPr>
          <w:rFonts w:ascii="Book Antiqua" w:hAnsi="Book Antiqua"/>
          <w:b/>
          <w:color w:val="FF0000"/>
          <w:sz w:val="72"/>
          <w:szCs w:val="72"/>
          <w:u w:val="single"/>
        </w:rPr>
      </w:pPr>
      <w:r w:rsidRPr="006239ED">
        <w:rPr>
          <w:rFonts w:ascii="Book Antiqua" w:hAnsi="Book Antiqua"/>
          <w:b/>
          <w:color w:val="FF0000"/>
          <w:sz w:val="72"/>
          <w:szCs w:val="72"/>
          <w:u w:val="single"/>
        </w:rPr>
        <w:t>V úterý 23. září od 16 hodin</w:t>
      </w:r>
      <w:bookmarkStart w:id="0" w:name="_GoBack"/>
      <w:bookmarkEnd w:id="0"/>
    </w:p>
    <w:p w:rsidR="00652702" w:rsidRPr="00652702" w:rsidRDefault="00652702">
      <w:pPr>
        <w:rPr>
          <w:rFonts w:ascii="Book Antiqua" w:hAnsi="Book Antiqua"/>
        </w:rPr>
      </w:pPr>
    </w:p>
    <w:sectPr w:rsidR="00652702" w:rsidRPr="00652702" w:rsidSect="00CC461B">
      <w:pgSz w:w="16838" w:h="11906" w:orient="landscape"/>
      <w:pgMar w:top="1418" w:right="1418" w:bottom="1418" w:left="1418" w:header="709" w:footer="709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02"/>
    <w:rsid w:val="00091045"/>
    <w:rsid w:val="000E63E6"/>
    <w:rsid w:val="006239ED"/>
    <w:rsid w:val="00652702"/>
    <w:rsid w:val="00CC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7BFB6-8FBE-46A0-969B-B9850ADB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4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</cp:revision>
  <cp:lastPrinted>2014-09-16T07:54:00Z</cp:lastPrinted>
  <dcterms:created xsi:type="dcterms:W3CDTF">2014-09-16T06:56:00Z</dcterms:created>
  <dcterms:modified xsi:type="dcterms:W3CDTF">2014-09-16T07:56:00Z</dcterms:modified>
</cp:coreProperties>
</file>