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3B" w:rsidRPr="005B1C9B" w:rsidRDefault="005B1C9B" w:rsidP="00804AB6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5B1C9B">
        <w:rPr>
          <w:rFonts w:ascii="Arial" w:hAnsi="Arial" w:cs="Arial"/>
          <w:b/>
        </w:rPr>
        <w:t xml:space="preserve">Okresní soud ve Vsetíně bude volit nové přísedící </w:t>
      </w:r>
    </w:p>
    <w:p w:rsidR="005B1C9B" w:rsidRPr="00804AB6" w:rsidRDefault="005B1C9B" w:rsidP="00804AB6">
      <w:pPr>
        <w:jc w:val="both"/>
        <w:rPr>
          <w:rFonts w:ascii="Arial" w:hAnsi="Arial" w:cs="Arial"/>
          <w:i/>
        </w:rPr>
      </w:pPr>
      <w:r w:rsidRPr="00804AB6">
        <w:rPr>
          <w:rFonts w:ascii="Arial" w:hAnsi="Arial" w:cs="Arial"/>
          <w:i/>
        </w:rPr>
        <w:t>Pokud by měl někdo z řad občanů o působení v pozici přísedícího zájem, kontaktujte Obecní úřad Horní Lideč.</w:t>
      </w:r>
    </w:p>
    <w:p w:rsidR="005B1C9B" w:rsidRDefault="005B1C9B" w:rsidP="00804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Okresního soudu ve Vsetíně se na nás obrátil se žádostí </w:t>
      </w:r>
      <w:r w:rsidR="00804AB6">
        <w:rPr>
          <w:rFonts w:ascii="Arial" w:hAnsi="Arial" w:cs="Arial"/>
        </w:rPr>
        <w:t xml:space="preserve">o možné doporučení nových kandidátů na funkci přísedících při jednáních v trestních a pracovněprávních věcech. </w:t>
      </w:r>
    </w:p>
    <w:p w:rsidR="00804AB6" w:rsidRDefault="00804AB6" w:rsidP="00804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zákona o soudech a soudcích může být přísedícím ustanoven státní občan České republiky, který je plně svéprávný a bezúhonný, jestliže jeho zkušenosti a morální vlastnosti dávají záruku, že bude svou funkci řádně zastávat, v den ustanovení dosáhl nejméně třiceti let a souhlasí se svým ustanovením za přísedícího a s přidělen</w:t>
      </w:r>
      <w:r w:rsidR="00A809D9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m k určitému soudu. </w:t>
      </w:r>
      <w:r w:rsidR="00594231">
        <w:rPr>
          <w:rFonts w:ascii="Arial" w:hAnsi="Arial" w:cs="Arial"/>
        </w:rPr>
        <w:t xml:space="preserve">V tomto případě k Okresnímu soudu ve Vsetíně. </w:t>
      </w:r>
      <w:r w:rsidR="00DE7585">
        <w:rPr>
          <w:rFonts w:ascii="Arial" w:hAnsi="Arial" w:cs="Arial"/>
        </w:rPr>
        <w:t xml:space="preserve">Další předpoklady na pozici přísedícího upravuje zvláštní předpis. </w:t>
      </w:r>
    </w:p>
    <w:p w:rsidR="00DE7585" w:rsidRDefault="00594231" w:rsidP="005942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E7585">
        <w:rPr>
          <w:rFonts w:ascii="Arial" w:hAnsi="Arial" w:cs="Arial"/>
        </w:rPr>
        <w:t> </w:t>
      </w:r>
      <w:r>
        <w:rPr>
          <w:rFonts w:ascii="Arial" w:hAnsi="Arial" w:cs="Arial"/>
        </w:rPr>
        <w:t>případě</w:t>
      </w:r>
      <w:r w:rsidR="00DE7585">
        <w:rPr>
          <w:rFonts w:ascii="Arial" w:hAnsi="Arial" w:cs="Arial"/>
        </w:rPr>
        <w:t>, že Vás uvedená nabídka oslovila, přihlaste</w:t>
      </w:r>
      <w:r w:rsidR="00A809D9">
        <w:rPr>
          <w:rFonts w:ascii="Arial" w:hAnsi="Arial" w:cs="Arial"/>
        </w:rPr>
        <w:t xml:space="preserve"> </w:t>
      </w:r>
      <w:r w:rsidR="00DE7585">
        <w:rPr>
          <w:rFonts w:ascii="Arial" w:hAnsi="Arial" w:cs="Arial"/>
        </w:rPr>
        <w:t xml:space="preserve">se </w:t>
      </w:r>
      <w:r w:rsidR="00A809D9">
        <w:rPr>
          <w:rFonts w:ascii="Arial" w:hAnsi="Arial" w:cs="Arial"/>
        </w:rPr>
        <w:t>co nejdříve</w:t>
      </w:r>
      <w:r>
        <w:rPr>
          <w:rFonts w:ascii="Arial" w:hAnsi="Arial" w:cs="Arial"/>
        </w:rPr>
        <w:t xml:space="preserve"> na Obecní úřad v Horní Lidči. Nejpozději </w:t>
      </w:r>
      <w:r w:rsidR="00E517D4">
        <w:rPr>
          <w:rFonts w:ascii="Arial" w:hAnsi="Arial" w:cs="Arial"/>
        </w:rPr>
        <w:t xml:space="preserve">však </w:t>
      </w:r>
      <w:r>
        <w:rPr>
          <w:rFonts w:ascii="Arial" w:hAnsi="Arial" w:cs="Arial"/>
        </w:rPr>
        <w:t>do dvacátého dne tohoto měsíce.</w:t>
      </w:r>
    </w:p>
    <w:p w:rsidR="00594231" w:rsidRDefault="00DE7585" w:rsidP="005942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písemnosti, které jsme od Okresního soudu ve Vsetíně obdrželi, a která je k</w:t>
      </w:r>
      <w:r w:rsidR="00A809D9">
        <w:rPr>
          <w:rFonts w:ascii="Arial" w:hAnsi="Arial" w:cs="Arial"/>
        </w:rPr>
        <w:t> </w:t>
      </w:r>
      <w:r>
        <w:rPr>
          <w:rFonts w:ascii="Arial" w:hAnsi="Arial" w:cs="Arial"/>
        </w:rPr>
        <w:t>nahlédnutí</w:t>
      </w:r>
      <w:r w:rsidR="00A809D9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našem úřadě, jsou přesně stanovená kritéria a požadavky na přísedícího. </w:t>
      </w:r>
    </w:p>
    <w:p w:rsidR="00A809D9" w:rsidRDefault="00A809D9" w:rsidP="00A809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Současným přísedícím u okresního soudu končí čtyřleté volební období v květnu letošního roku. Od dubna je potřeba, aby měl soud přísedící nové.</w:t>
      </w:r>
    </w:p>
    <w:p w:rsidR="00A809D9" w:rsidRPr="00A809D9" w:rsidRDefault="00A809D9" w:rsidP="00A809D9">
      <w:pPr>
        <w:jc w:val="both"/>
        <w:rPr>
          <w:rFonts w:ascii="Arial" w:hAnsi="Arial" w:cs="Arial"/>
          <w:i/>
        </w:rPr>
      </w:pPr>
      <w:r w:rsidRPr="00A809D9">
        <w:rPr>
          <w:rFonts w:ascii="Arial" w:hAnsi="Arial" w:cs="Arial"/>
          <w:i/>
        </w:rPr>
        <w:t xml:space="preserve">9. února 2014, </w:t>
      </w:r>
      <w:r>
        <w:rPr>
          <w:rFonts w:ascii="Arial" w:hAnsi="Arial" w:cs="Arial"/>
          <w:i/>
        </w:rPr>
        <w:t>Obecní úřad Horní Lideč</w:t>
      </w:r>
    </w:p>
    <w:p w:rsidR="00DE7585" w:rsidRDefault="00DE7585" w:rsidP="00594231">
      <w:pPr>
        <w:jc w:val="both"/>
        <w:rPr>
          <w:rFonts w:ascii="Arial" w:hAnsi="Arial" w:cs="Arial"/>
        </w:rPr>
      </w:pPr>
    </w:p>
    <w:p w:rsidR="00DE7585" w:rsidRDefault="00DE7585" w:rsidP="00594231">
      <w:pPr>
        <w:jc w:val="both"/>
        <w:rPr>
          <w:rFonts w:ascii="Arial" w:hAnsi="Arial" w:cs="Arial"/>
        </w:rPr>
      </w:pPr>
    </w:p>
    <w:p w:rsidR="00DE7585" w:rsidRDefault="00DE7585" w:rsidP="00594231">
      <w:pPr>
        <w:jc w:val="both"/>
        <w:rPr>
          <w:rFonts w:ascii="Arial" w:hAnsi="Arial" w:cs="Arial"/>
        </w:rPr>
      </w:pPr>
    </w:p>
    <w:p w:rsidR="00E517D4" w:rsidRDefault="00E517D4" w:rsidP="00594231">
      <w:pPr>
        <w:jc w:val="both"/>
        <w:rPr>
          <w:rFonts w:ascii="Arial" w:hAnsi="Arial" w:cs="Arial"/>
        </w:rPr>
      </w:pPr>
    </w:p>
    <w:p w:rsidR="00804AB6" w:rsidRDefault="00804AB6" w:rsidP="00804AB6">
      <w:pPr>
        <w:jc w:val="both"/>
        <w:rPr>
          <w:rFonts w:ascii="Arial" w:hAnsi="Arial" w:cs="Arial"/>
        </w:rPr>
      </w:pPr>
    </w:p>
    <w:p w:rsidR="00804AB6" w:rsidRPr="005B1C9B" w:rsidRDefault="00804AB6" w:rsidP="00804AB6">
      <w:pPr>
        <w:jc w:val="both"/>
        <w:rPr>
          <w:rFonts w:ascii="Arial" w:hAnsi="Arial" w:cs="Arial"/>
          <w:b/>
        </w:rPr>
      </w:pPr>
    </w:p>
    <w:sectPr w:rsidR="00804AB6" w:rsidRPr="005B1C9B" w:rsidSect="0019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9B"/>
    <w:rsid w:val="00191FF6"/>
    <w:rsid w:val="00594231"/>
    <w:rsid w:val="005B1C9B"/>
    <w:rsid w:val="007E7C6D"/>
    <w:rsid w:val="00804AB6"/>
    <w:rsid w:val="008F13B4"/>
    <w:rsid w:val="00A809D9"/>
    <w:rsid w:val="00AE6D3B"/>
    <w:rsid w:val="00B31742"/>
    <w:rsid w:val="00B75370"/>
    <w:rsid w:val="00DE7585"/>
    <w:rsid w:val="00E5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2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2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knihovna</cp:lastModifiedBy>
  <cp:revision>2</cp:revision>
  <dcterms:created xsi:type="dcterms:W3CDTF">2014-02-10T08:26:00Z</dcterms:created>
  <dcterms:modified xsi:type="dcterms:W3CDTF">2014-02-10T08:26:00Z</dcterms:modified>
</cp:coreProperties>
</file>