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98" w:rsidRDefault="00420731" w:rsidP="00373698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Tříkráloví</w:t>
      </w:r>
      <w:r w:rsidR="000C19D4" w:rsidRPr="000C19D4">
        <w:rPr>
          <w:rFonts w:ascii="Arial" w:hAnsi="Arial" w:cs="Arial"/>
          <w:b/>
        </w:rPr>
        <w:t xml:space="preserve"> koledníci vyjdou na koledu v sobotu ráno</w:t>
      </w:r>
    </w:p>
    <w:p w:rsidR="000C19D4" w:rsidRDefault="000C19D4" w:rsidP="00373698">
      <w:pPr>
        <w:jc w:val="both"/>
        <w:rPr>
          <w:rFonts w:ascii="Arial" w:hAnsi="Arial" w:cs="Arial"/>
        </w:rPr>
      </w:pPr>
      <w:r w:rsidRPr="000C19D4">
        <w:rPr>
          <w:rFonts w:ascii="Arial" w:hAnsi="Arial" w:cs="Arial"/>
          <w:b/>
          <w:i/>
        </w:rPr>
        <w:t xml:space="preserve">Horní Lideč: </w:t>
      </w:r>
      <w:r w:rsidR="00373698" w:rsidRPr="000C19D4">
        <w:rPr>
          <w:rFonts w:ascii="Arial" w:hAnsi="Arial" w:cs="Arial"/>
          <w:i/>
        </w:rPr>
        <w:t>V sobotu 10. ledna 2015 nezapomeňte otevřít koledníkům Tříkrálové sbírky 2015. Od devíti hodin dopoledn</w:t>
      </w:r>
      <w:r>
        <w:rPr>
          <w:rFonts w:ascii="Arial" w:hAnsi="Arial" w:cs="Arial"/>
          <w:i/>
        </w:rPr>
        <w:t xml:space="preserve">e začnou obcházet </w:t>
      </w:r>
      <w:r w:rsidR="00373698" w:rsidRPr="000C19D4">
        <w:rPr>
          <w:rFonts w:ascii="Arial" w:hAnsi="Arial" w:cs="Arial"/>
          <w:i/>
        </w:rPr>
        <w:t>dům od domu.</w:t>
      </w:r>
      <w:r w:rsidR="00373698" w:rsidRPr="00373698">
        <w:rPr>
          <w:rFonts w:ascii="Arial" w:hAnsi="Arial" w:cs="Arial"/>
        </w:rPr>
        <w:t xml:space="preserve"> </w:t>
      </w:r>
    </w:p>
    <w:p w:rsidR="00373698" w:rsidRDefault="00420731" w:rsidP="003736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Malý</w:t>
      </w:r>
      <w:r w:rsidR="00373698" w:rsidRPr="00373698">
        <w:rPr>
          <w:rFonts w:ascii="Arial" w:hAnsi="Arial" w:cs="Arial"/>
        </w:rPr>
        <w:t xml:space="preserve">ch koledníků bude v celé České republice přibližně padesát tisíc. K Vám domů zavítá tříčlenná skupinka koledníků v dětském věku. Budou převlečeni za bájné krále, kteří se podle tradice přišli do Betléma </w:t>
      </w:r>
      <w:r w:rsidR="00F97474">
        <w:rPr>
          <w:rFonts w:ascii="Arial" w:hAnsi="Arial" w:cs="Arial"/>
        </w:rPr>
        <w:t xml:space="preserve">poklonit </w:t>
      </w:r>
      <w:r w:rsidR="00373698" w:rsidRPr="00373698">
        <w:rPr>
          <w:rFonts w:ascii="Arial" w:hAnsi="Arial" w:cs="Arial"/>
        </w:rPr>
        <w:t>novorozenému Ježíškovi.</w:t>
      </w:r>
    </w:p>
    <w:p w:rsidR="00F97474" w:rsidRDefault="000C19D4" w:rsidP="003736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Poprvé se tato dobročinná akce uskutečnila před čtyřiadvaceti lety. O rok později se rozšířila po celé republice a dostala se tak i do našeho regionu. Zatím je aktuálně na kontě Tříkrálové sbírky 2015 pět milionu korun. </w:t>
      </w:r>
      <w:r w:rsidR="00B05971">
        <w:rPr>
          <w:rFonts w:ascii="Arial" w:hAnsi="Arial" w:cs="Arial"/>
        </w:rPr>
        <w:t xml:space="preserve">Během té </w:t>
      </w:r>
      <w:r w:rsidR="00F97474">
        <w:rPr>
          <w:rFonts w:ascii="Arial" w:hAnsi="Arial" w:cs="Arial"/>
        </w:rPr>
        <w:t xml:space="preserve">loňské se vybralo přes osmdesát milionů. Částkou přesahující dvacet tisíc do ní přispěli i obyvatelé naší obce.  </w:t>
      </w:r>
    </w:p>
    <w:p w:rsidR="00B05971" w:rsidRDefault="00B05971" w:rsidP="00B05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Peníze</w:t>
      </w:r>
      <w:r w:rsidRPr="00B05971">
        <w:rPr>
          <w:rFonts w:ascii="Arial" w:hAnsi="Arial" w:cs="Arial"/>
        </w:rPr>
        <w:t xml:space="preserve"> z Tříkrálov</w:t>
      </w:r>
      <w:r>
        <w:rPr>
          <w:rFonts w:ascii="Arial" w:hAnsi="Arial" w:cs="Arial"/>
        </w:rPr>
        <w:t>é sbírky tradičně putují</w:t>
      </w:r>
      <w:r w:rsidRPr="00B05971">
        <w:rPr>
          <w:rFonts w:ascii="Arial" w:hAnsi="Arial" w:cs="Arial"/>
        </w:rPr>
        <w:t xml:space="preserve"> na pomoc lidem nemocným, se zdravotním postižením, seniorům, matkám s dětmi v tísni a dalším jinak sociálně potřebným.</w:t>
      </w:r>
    </w:p>
    <w:p w:rsidR="007A5B4C" w:rsidRDefault="00373698" w:rsidP="00373698">
      <w:pPr>
        <w:jc w:val="both"/>
        <w:rPr>
          <w:rFonts w:ascii="Arial" w:hAnsi="Arial" w:cs="Arial"/>
        </w:rPr>
      </w:pPr>
      <w:r w:rsidRPr="00373698">
        <w:rPr>
          <w:rFonts w:ascii="Arial" w:hAnsi="Arial" w:cs="Arial"/>
        </w:rPr>
        <w:t>Koledníky lze rozpoznat podle průkazky vystavené Charitou ČR a potvrzené příslušnou diecézní Charitou.</w:t>
      </w:r>
    </w:p>
    <w:p w:rsidR="00F97474" w:rsidRDefault="00F97474" w:rsidP="00373698">
      <w:pPr>
        <w:jc w:val="both"/>
        <w:rPr>
          <w:rFonts w:ascii="Arial" w:hAnsi="Arial" w:cs="Arial"/>
        </w:rPr>
      </w:pPr>
    </w:p>
    <w:p w:rsidR="00F97474" w:rsidRPr="00F97474" w:rsidRDefault="00F97474" w:rsidP="00373698">
      <w:pPr>
        <w:jc w:val="both"/>
        <w:rPr>
          <w:rFonts w:ascii="Arial" w:hAnsi="Arial" w:cs="Arial"/>
          <w:i/>
          <w:sz w:val="20"/>
          <w:szCs w:val="20"/>
        </w:rPr>
      </w:pPr>
      <w:r w:rsidRPr="00F97474">
        <w:rPr>
          <w:rFonts w:ascii="Arial" w:hAnsi="Arial" w:cs="Arial"/>
          <w:i/>
          <w:sz w:val="20"/>
          <w:szCs w:val="20"/>
        </w:rPr>
        <w:t xml:space="preserve">7. ledna 2014, Ludmila Brousilová, Obec Horní Lideč </w:t>
      </w:r>
    </w:p>
    <w:sectPr w:rsidR="00F97474" w:rsidRPr="00F97474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98"/>
    <w:rsid w:val="000C19D4"/>
    <w:rsid w:val="00373698"/>
    <w:rsid w:val="0038204B"/>
    <w:rsid w:val="00420731"/>
    <w:rsid w:val="007A5B4C"/>
    <w:rsid w:val="00B05971"/>
    <w:rsid w:val="00CA2B40"/>
    <w:rsid w:val="00F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2015-01-07T10:49:00Z</dcterms:created>
  <dcterms:modified xsi:type="dcterms:W3CDTF">2015-01-07T10:49:00Z</dcterms:modified>
</cp:coreProperties>
</file>